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46AA" w:rsidRPr="00C646AA" w:rsidRDefault="00C646AA" w:rsidP="00C646AA">
      <w:pPr>
        <w:pStyle w:val="Default"/>
        <w:jc w:val="center"/>
        <w:rPr>
          <w:rStyle w:val="Nessuno"/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C646AA">
        <w:rPr>
          <w:rStyle w:val="Nessuno"/>
          <w:rFonts w:ascii="Calibri" w:hAnsi="Calibri"/>
          <w:b/>
          <w:bCs/>
          <w:sz w:val="32"/>
          <w:szCs w:val="32"/>
        </w:rPr>
        <w:t>Comunicato stampa</w:t>
      </w:r>
    </w:p>
    <w:p w:rsidR="00C646AA" w:rsidRDefault="00C646AA" w:rsidP="00C646AA">
      <w:pPr>
        <w:pStyle w:val="Default"/>
        <w:rPr>
          <w:rStyle w:val="Nessuno"/>
          <w:rFonts w:ascii="Calibri" w:hAnsi="Calibri"/>
          <w:b/>
          <w:bCs/>
          <w:sz w:val="28"/>
          <w:szCs w:val="28"/>
        </w:rPr>
      </w:pPr>
    </w:p>
    <w:p w:rsidR="00C646AA" w:rsidRDefault="00C646AA" w:rsidP="00C646AA">
      <w:pPr>
        <w:pStyle w:val="Default"/>
        <w:jc w:val="center"/>
        <w:rPr>
          <w:rStyle w:val="Nessuno"/>
          <w:rFonts w:ascii="Calibri" w:hAnsi="Calibri"/>
          <w:b/>
          <w:bCs/>
          <w:sz w:val="32"/>
          <w:szCs w:val="32"/>
        </w:rPr>
      </w:pPr>
      <w:r>
        <w:rPr>
          <w:rStyle w:val="Nessuno"/>
          <w:rFonts w:ascii="Calibri" w:hAnsi="Calibri"/>
          <w:b/>
          <w:bCs/>
          <w:sz w:val="32"/>
          <w:szCs w:val="32"/>
        </w:rPr>
        <w:t>Domenica 30 settembre ore 17 inaugurazione della mostra</w:t>
      </w:r>
    </w:p>
    <w:p w:rsidR="00C646AA" w:rsidRPr="00C4035F" w:rsidRDefault="00C646AA" w:rsidP="00C646AA">
      <w:pPr>
        <w:pStyle w:val="Default"/>
        <w:jc w:val="center"/>
        <w:rPr>
          <w:rStyle w:val="Nessuno"/>
          <w:rFonts w:ascii="Calibri" w:hAnsi="Calibri"/>
          <w:b/>
          <w:bCs/>
          <w:sz w:val="32"/>
          <w:szCs w:val="32"/>
          <w:u w:val="single"/>
        </w:rPr>
      </w:pPr>
      <w:r w:rsidRPr="00C4035F">
        <w:rPr>
          <w:rStyle w:val="Nessuno"/>
          <w:rFonts w:ascii="Calibri" w:hAnsi="Calibri"/>
          <w:b/>
          <w:bCs/>
          <w:sz w:val="32"/>
          <w:szCs w:val="32"/>
          <w:u w:val="single"/>
        </w:rPr>
        <w:t>“Nuove generazioni. I volti giovani dell’Italia multietnica”</w:t>
      </w:r>
    </w:p>
    <w:p w:rsidR="00C646AA" w:rsidRDefault="00C646AA" w:rsidP="00C646AA">
      <w:pPr>
        <w:pStyle w:val="Default"/>
        <w:rPr>
          <w:rStyle w:val="Nessuno"/>
          <w:rFonts w:ascii="Calibri" w:hAnsi="Calibri"/>
          <w:b/>
          <w:bCs/>
          <w:sz w:val="24"/>
          <w:szCs w:val="24"/>
        </w:rPr>
      </w:pPr>
    </w:p>
    <w:p w:rsidR="00C646AA" w:rsidRDefault="00C646AA" w:rsidP="00C646AA">
      <w:pPr>
        <w:pStyle w:val="Default"/>
        <w:rPr>
          <w:rStyle w:val="Nessuno"/>
          <w:rFonts w:ascii="Calibri" w:hAnsi="Calibri"/>
          <w:b/>
          <w:bCs/>
          <w:sz w:val="24"/>
          <w:szCs w:val="24"/>
        </w:rPr>
      </w:pPr>
    </w:p>
    <w:p w:rsidR="00E639F4" w:rsidRPr="00AC2BDC" w:rsidRDefault="00C646AA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val="single"/>
        </w:rPr>
      </w:pPr>
      <w:r>
        <w:rPr>
          <w:rStyle w:val="Nessuno"/>
          <w:rFonts w:ascii="Calibri" w:hAnsi="Calibri"/>
          <w:b/>
          <w:bCs/>
          <w:i/>
          <w:sz w:val="24"/>
          <w:szCs w:val="24"/>
        </w:rPr>
        <w:t>Milano, 27 settembre 2018</w:t>
      </w:r>
      <w:r>
        <w:rPr>
          <w:rStyle w:val="Nessuno"/>
          <w:rFonts w:ascii="Calibri" w:hAnsi="Calibri"/>
          <w:b/>
          <w:bCs/>
          <w:sz w:val="24"/>
          <w:szCs w:val="24"/>
        </w:rPr>
        <w:t xml:space="preserve"> - </w:t>
      </w:r>
      <w:r w:rsidR="00AC2BDC" w:rsidRPr="00AC2BDC">
        <w:rPr>
          <w:rStyle w:val="Nessuno"/>
          <w:rFonts w:ascii="Calibri" w:hAnsi="Calibri"/>
          <w:b/>
          <w:bCs/>
          <w:color w:val="auto"/>
          <w:sz w:val="24"/>
          <w:szCs w:val="24"/>
        </w:rPr>
        <w:t>Sarà</w:t>
      </w:r>
      <w:r w:rsidR="00D31DD1" w:rsidRPr="00AC2BDC">
        <w:rPr>
          <w:rStyle w:val="Nessuno"/>
          <w:rFonts w:ascii="Calibri" w:hAnsi="Calibri"/>
          <w:b/>
          <w:bCs/>
          <w:color w:val="auto"/>
          <w:sz w:val="24"/>
          <w:szCs w:val="24"/>
          <w:lang w:val="fr-FR"/>
        </w:rPr>
        <w:t xml:space="preserve"> </w:t>
      </w:r>
      <w:r w:rsidR="00D31DD1" w:rsidRPr="00AC2BDC">
        <w:rPr>
          <w:rStyle w:val="Nessuno"/>
          <w:rFonts w:ascii="Calibri" w:hAnsi="Calibri"/>
          <w:b/>
          <w:bCs/>
          <w:color w:val="auto"/>
          <w:sz w:val="24"/>
          <w:szCs w:val="24"/>
        </w:rPr>
        <w:t>inaugurata ufficialmente domenica 30 settembre alle ore 17</w:t>
      </w:r>
      <w:r w:rsidR="00D31DD1" w:rsidRPr="00AC2BDC">
        <w:rPr>
          <w:rFonts w:ascii="Calibri" w:hAnsi="Calibri"/>
          <w:color w:val="auto"/>
          <w:sz w:val="24"/>
          <w:szCs w:val="24"/>
        </w:rPr>
        <w:t xml:space="preserve">, a Milano a </w:t>
      </w:r>
      <w:r w:rsidR="00D31DD1" w:rsidRPr="00AC2BDC">
        <w:rPr>
          <w:rStyle w:val="Nessuno"/>
          <w:rFonts w:ascii="Calibri" w:hAnsi="Calibri"/>
          <w:b/>
          <w:bCs/>
          <w:color w:val="auto"/>
          <w:sz w:val="24"/>
          <w:szCs w:val="24"/>
        </w:rPr>
        <w:t>Palazzo dei Giureconsulti</w:t>
      </w:r>
      <w:r w:rsidR="00D31DD1" w:rsidRPr="00AC2BDC">
        <w:rPr>
          <w:rFonts w:ascii="Calibri" w:hAnsi="Calibri"/>
          <w:color w:val="auto"/>
          <w:sz w:val="24"/>
          <w:szCs w:val="24"/>
        </w:rPr>
        <w:t xml:space="preserve"> (piazza Mercanti 2), alla presenza dell’Assessore all’educazione e all’istruzione del Comune di Milano,  </w:t>
      </w:r>
      <w:r w:rsidR="00D31DD1" w:rsidRPr="00AC2BDC">
        <w:rPr>
          <w:rStyle w:val="Nessuno"/>
          <w:rFonts w:ascii="Calibri" w:hAnsi="Calibri"/>
          <w:b/>
          <w:bCs/>
          <w:color w:val="auto"/>
          <w:sz w:val="24"/>
          <w:szCs w:val="24"/>
        </w:rPr>
        <w:t>Laura Galimberti,</w:t>
      </w:r>
      <w:r w:rsidR="00D31DD1" w:rsidRPr="00AC2BDC">
        <w:rPr>
          <w:rFonts w:ascii="Calibri" w:hAnsi="Calibri"/>
          <w:color w:val="auto"/>
          <w:sz w:val="24"/>
          <w:szCs w:val="24"/>
        </w:rPr>
        <w:t xml:space="preserve">  del Vicario episcopale per la Cultura, la </w:t>
      </w:r>
      <w:r w:rsidR="00AC2BDC" w:rsidRPr="00AC2BDC">
        <w:rPr>
          <w:rFonts w:ascii="Calibri" w:hAnsi="Calibri"/>
          <w:color w:val="auto"/>
          <w:sz w:val="24"/>
          <w:szCs w:val="24"/>
        </w:rPr>
        <w:t>Carità</w:t>
      </w:r>
      <w:r w:rsidR="00D31DD1" w:rsidRPr="00AC2BDC">
        <w:rPr>
          <w:rFonts w:ascii="Calibri" w:hAnsi="Calibri"/>
          <w:color w:val="auto"/>
          <w:sz w:val="24"/>
          <w:szCs w:val="24"/>
        </w:rPr>
        <w:t xml:space="preserve">, la Missione e l’Azione Sociale, </w:t>
      </w:r>
      <w:r w:rsidR="00D31DD1" w:rsidRPr="00AC2BDC">
        <w:rPr>
          <w:rStyle w:val="Nessuno"/>
          <w:rFonts w:ascii="Calibri" w:hAnsi="Calibri"/>
          <w:b/>
          <w:bCs/>
          <w:color w:val="auto"/>
          <w:sz w:val="24"/>
          <w:szCs w:val="24"/>
          <w:lang w:val="pt-PT"/>
        </w:rPr>
        <w:t>Mons. Luca Bressan,</w:t>
      </w:r>
      <w:r w:rsidR="00D31DD1" w:rsidRPr="00AC2BDC">
        <w:rPr>
          <w:rFonts w:ascii="Calibri" w:hAnsi="Calibri"/>
          <w:color w:val="auto"/>
          <w:sz w:val="24"/>
          <w:szCs w:val="24"/>
        </w:rPr>
        <w:t xml:space="preserve"> e del curatore </w:t>
      </w:r>
      <w:r w:rsidR="00D31DD1" w:rsidRPr="00AC2BDC">
        <w:rPr>
          <w:rStyle w:val="Nessuno"/>
          <w:rFonts w:ascii="Calibri" w:hAnsi="Calibri"/>
          <w:b/>
          <w:bCs/>
          <w:color w:val="auto"/>
          <w:sz w:val="24"/>
          <w:szCs w:val="24"/>
        </w:rPr>
        <w:t>Giorgio Paolucci</w:t>
      </w:r>
      <w:r w:rsidR="00D31DD1" w:rsidRPr="00AC2BDC">
        <w:rPr>
          <w:rFonts w:ascii="Calibri" w:hAnsi="Calibri"/>
          <w:color w:val="auto"/>
          <w:sz w:val="24"/>
          <w:szCs w:val="24"/>
        </w:rPr>
        <w:t xml:space="preserve"> </w:t>
      </w:r>
      <w:r w:rsidR="00D31DD1" w:rsidRPr="00AC2BDC">
        <w:rPr>
          <w:rStyle w:val="Nessuno"/>
          <w:rFonts w:ascii="Calibri" w:hAnsi="Calibri"/>
          <w:i/>
          <w:iCs/>
          <w:color w:val="auto"/>
          <w:sz w:val="24"/>
          <w:szCs w:val="24"/>
        </w:rPr>
        <w:t xml:space="preserve"> </w:t>
      </w:r>
      <w:r w:rsidR="00D31DD1" w:rsidRPr="00AC2BDC">
        <w:rPr>
          <w:rFonts w:ascii="Calibri" w:hAnsi="Calibri"/>
          <w:color w:val="auto"/>
          <w:sz w:val="24"/>
          <w:szCs w:val="24"/>
        </w:rPr>
        <w:t xml:space="preserve">la mostra </w:t>
      </w:r>
      <w:r w:rsidR="00D31DD1" w:rsidRPr="00AC2BDC">
        <w:rPr>
          <w:rStyle w:val="Nessuno"/>
          <w:rFonts w:ascii="Calibri" w:hAnsi="Calibri"/>
          <w:b/>
          <w:bCs/>
          <w:color w:val="auto"/>
          <w:sz w:val="24"/>
          <w:szCs w:val="24"/>
          <w:u w:val="single"/>
        </w:rPr>
        <w:t>“Nuove generazioni. I volti giovani dell’Italia multietnica”.</w:t>
      </w:r>
    </w:p>
    <w:p w:rsidR="00E639F4" w:rsidRPr="00AC2BDC" w:rsidRDefault="00E639F4" w:rsidP="00C4035F">
      <w:pPr>
        <w:pStyle w:val="Default"/>
        <w:jc w:val="both"/>
        <w:rPr>
          <w:rFonts w:ascii="Calibri" w:eastAsia="Helvetica" w:hAnsi="Calibri" w:cs="Helvetica"/>
          <w:color w:val="auto"/>
          <w:sz w:val="24"/>
          <w:szCs w:val="24"/>
          <w:u w:color="5855D6"/>
        </w:rPr>
      </w:pPr>
    </w:p>
    <w:p w:rsidR="00E639F4" w:rsidRPr="00AC2BDC" w:rsidRDefault="00D31DD1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 xml:space="preserve">La mostra, che </w:t>
      </w:r>
      <w:r w:rsidR="00C4035F">
        <w:rPr>
          <w:rFonts w:ascii="Calibri" w:hAnsi="Calibri"/>
          <w:color w:val="auto"/>
          <w:sz w:val="24"/>
          <w:szCs w:val="24"/>
          <w:u w:color="5855D6"/>
        </w:rPr>
        <w:t>sarà</w:t>
      </w:r>
      <w:r w:rsidRPr="00AC2BDC">
        <w:rPr>
          <w:rFonts w:ascii="Calibri" w:hAnsi="Calibri"/>
          <w:color w:val="auto"/>
          <w:sz w:val="24"/>
          <w:szCs w:val="24"/>
          <w:u w:color="5855D6"/>
          <w:lang w:val="fr-FR"/>
        </w:rPr>
        <w:t xml:space="preserve"> </w:t>
      </w:r>
      <w:r w:rsidRPr="00AC2BDC">
        <w:rPr>
          <w:rStyle w:val="Nessuno"/>
          <w:rFonts w:ascii="Calibri" w:hAnsi="Calibri"/>
          <w:b/>
          <w:bCs/>
          <w:color w:val="auto"/>
          <w:sz w:val="24"/>
          <w:szCs w:val="24"/>
          <w:u w:color="5855D6"/>
        </w:rPr>
        <w:t>aperta tutti i giorni da domenica 30 settembre a domenica 7 ottobre dalle ore 9 alle ore 18,</w:t>
      </w:r>
      <w:r w:rsidRPr="00AC2BDC">
        <w:rPr>
          <w:rFonts w:ascii="Calibri" w:hAnsi="Calibri"/>
          <w:color w:val="auto"/>
          <w:sz w:val="24"/>
          <w:szCs w:val="24"/>
          <w:u w:color="5855D6"/>
        </w:rPr>
        <w:t xml:space="preserve">  è un viaggio dentro l’universo dei giovani nati in Italia da genitori stranieri, o che sono arrivati qui da piccoli e hanno messo radici in quello che è diventato il loro Paese. Questi giovani sono un punto di incontro tra mondi diversi, spesso lontani, che in seguito ai flussi migratori sono diventati vicini e sempre più interconnessi. In 23 pannelli e 7 video i giovani raccontano il loro rapporto con la famiglia, la scuola, le tradizioni di cui sono eredi, i luoghi di aggregazione in cui vivono, le fatiche e i successi.</w:t>
      </w:r>
    </w:p>
    <w:p w:rsidR="00E639F4" w:rsidRPr="00AC2BDC" w:rsidRDefault="00D31DD1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 xml:space="preserve"> </w:t>
      </w:r>
    </w:p>
    <w:p w:rsidR="00E639F4" w:rsidRPr="00AC2BDC" w:rsidRDefault="00D31DD1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>Durante la settimana in cui sar</w:t>
      </w:r>
      <w:r w:rsidR="00AC2BDC">
        <w:rPr>
          <w:rFonts w:ascii="Calibri" w:hAnsi="Calibri"/>
          <w:color w:val="auto"/>
          <w:sz w:val="24"/>
          <w:szCs w:val="24"/>
          <w:u w:color="5855D6"/>
        </w:rPr>
        <w:t>à</w:t>
      </w:r>
      <w:r w:rsidRPr="00AC2BDC">
        <w:rPr>
          <w:rFonts w:ascii="Calibri" w:hAnsi="Calibri"/>
          <w:color w:val="auto"/>
          <w:sz w:val="24"/>
          <w:szCs w:val="24"/>
          <w:u w:color="5855D6"/>
          <w:lang w:val="fr-FR"/>
        </w:rPr>
        <w:t xml:space="preserve"> </w:t>
      </w:r>
      <w:r w:rsidRPr="00AC2BDC">
        <w:rPr>
          <w:rFonts w:ascii="Calibri" w:hAnsi="Calibri"/>
          <w:color w:val="auto"/>
          <w:sz w:val="24"/>
          <w:szCs w:val="24"/>
          <w:u w:color="5855D6"/>
        </w:rPr>
        <w:t xml:space="preserve">allestita  la mostra si terranno anche due convegni. Il primo è in programma  </w:t>
      </w:r>
      <w:r w:rsidRPr="00AC2BDC">
        <w:rPr>
          <w:rStyle w:val="Nessuno"/>
          <w:rFonts w:ascii="Calibri" w:hAnsi="Calibri"/>
          <w:b/>
          <w:bCs/>
          <w:color w:val="auto"/>
          <w:sz w:val="24"/>
          <w:szCs w:val="24"/>
          <w:u w:color="5855D6"/>
        </w:rPr>
        <w:t>martedì 2 ottobre ore 18: “Insieme si può. Andare a scuola nella Milano multietnica. Problemi e risorse</w:t>
      </w:r>
      <w:r w:rsidRPr="00AC2BDC">
        <w:rPr>
          <w:rFonts w:ascii="Calibri" w:hAnsi="Calibri"/>
          <w:color w:val="auto"/>
          <w:sz w:val="24"/>
          <w:szCs w:val="24"/>
          <w:u w:color="5855D6"/>
        </w:rPr>
        <w:t>”.</w:t>
      </w:r>
    </w:p>
    <w:p w:rsidR="00E639F4" w:rsidRPr="00AC2BDC" w:rsidRDefault="00D31DD1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>Partecipano: Mario Maestri (Ufficio scolastico provinciale), che dar</w:t>
      </w:r>
      <w:r w:rsidRPr="00AC2BDC">
        <w:rPr>
          <w:rFonts w:ascii="Calibri" w:hAnsi="Calibri"/>
          <w:color w:val="auto"/>
          <w:sz w:val="24"/>
          <w:szCs w:val="24"/>
          <w:u w:color="5855D6"/>
          <w:lang w:val="fr-FR"/>
        </w:rPr>
        <w:t xml:space="preserve">à </w:t>
      </w:r>
      <w:r w:rsidRPr="00AC2BDC">
        <w:rPr>
          <w:rFonts w:ascii="Calibri" w:hAnsi="Calibri"/>
          <w:color w:val="auto"/>
          <w:sz w:val="24"/>
          <w:szCs w:val="24"/>
          <w:u w:color="5855D6"/>
        </w:rPr>
        <w:t>un quadro della presenza di studenti stranieri nel territorio milanese, Alessandro Arbitrio, direttore Enaip di Pioltello, Massimo Barrella, dirigente scolastico Istituito Luigi Cadorna; tre operatori di Scuola della Pace, di Fuoriclasse e di Portofranco (esperienze di aiuto allo studio).</w:t>
      </w:r>
    </w:p>
    <w:p w:rsidR="00E639F4" w:rsidRPr="00AC2BDC" w:rsidRDefault="00D31DD1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Style w:val="Nessuno"/>
          <w:rFonts w:ascii="Calibri" w:hAnsi="Calibri"/>
          <w:color w:val="auto"/>
          <w:sz w:val="24"/>
          <w:szCs w:val="24"/>
          <w:u w:color="5855D6"/>
        </w:rPr>
        <w:t xml:space="preserve">Il secondo  convegno </w:t>
      </w:r>
      <w:r w:rsidR="00AC2BDC" w:rsidRPr="00AC2BDC">
        <w:rPr>
          <w:rStyle w:val="Nessuno"/>
          <w:rFonts w:ascii="Calibri" w:hAnsi="Calibri"/>
          <w:color w:val="auto"/>
          <w:sz w:val="24"/>
          <w:szCs w:val="24"/>
          <w:u w:color="5855D6"/>
        </w:rPr>
        <w:t>sarà</w:t>
      </w:r>
      <w:r w:rsidRPr="00AC2BDC">
        <w:rPr>
          <w:rStyle w:val="Nessuno"/>
          <w:rFonts w:ascii="Calibri" w:hAnsi="Calibri"/>
          <w:color w:val="auto"/>
          <w:sz w:val="24"/>
          <w:szCs w:val="24"/>
          <w:u w:color="5855D6"/>
          <w:lang w:val="fr-FR"/>
        </w:rPr>
        <w:t xml:space="preserve"> </w:t>
      </w:r>
      <w:r w:rsidRPr="00AC2BDC">
        <w:rPr>
          <w:rFonts w:ascii="Calibri" w:hAnsi="Calibri"/>
          <w:b/>
          <w:bCs/>
          <w:color w:val="auto"/>
          <w:sz w:val="24"/>
          <w:szCs w:val="24"/>
          <w:u w:color="5855D6"/>
        </w:rPr>
        <w:t>venerdì 5 ottobre ore 18: “I nuovi italiani protagonisti. Esperienze di successo in campo lavorativo, artistico e sociale”.</w:t>
      </w:r>
    </w:p>
    <w:p w:rsidR="00E639F4" w:rsidRPr="00AC2BDC" w:rsidRDefault="00D31DD1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>Partecipano: Luna El Maataoui, studentessa universitaria di origine marocchina; Raymond Bahati, direttore del coro multietnico Elikya, originario della Repubblica Democratica del Congo; Abdoulaye Mbodj, avvocato di origine senegalese; George Mokhtar, scout AGESCI di origine egiziana; Pajtim Brija,  imprenditore di origine albanese.</w:t>
      </w:r>
    </w:p>
    <w:p w:rsidR="00E639F4" w:rsidRPr="00AC2BDC" w:rsidRDefault="00D31DD1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 xml:space="preserve"> </w:t>
      </w:r>
    </w:p>
    <w:p w:rsidR="00E639F4" w:rsidRPr="00C4035F" w:rsidRDefault="00D31DD1" w:rsidP="00C4035F">
      <w:pPr>
        <w:pStyle w:val="Paragrafoelenco"/>
        <w:jc w:val="both"/>
        <w:rPr>
          <w:rFonts w:ascii="Calibri" w:eastAsiaTheme="minorHAnsi" w:hAnsi="Calibri" w:cstheme="minorBidi"/>
          <w:sz w:val="22"/>
          <w:szCs w:val="21"/>
          <w:bdr w:val="none" w:sz="0" w:space="0" w:color="auto"/>
          <w:lang w:val="it-IT"/>
        </w:rPr>
      </w:pPr>
      <w:r w:rsidRPr="00C4035F">
        <w:rPr>
          <w:rFonts w:ascii="Calibri" w:eastAsiaTheme="minorHAnsi" w:hAnsi="Calibri" w:cstheme="minorBidi"/>
          <w:sz w:val="22"/>
          <w:szCs w:val="21"/>
          <w:bdr w:val="none" w:sz="0" w:space="0" w:color="auto"/>
          <w:lang w:val="it-IT"/>
        </w:rPr>
        <w:t xml:space="preserve">L’evento - promosso da Acli Milano, Avsi, Azione Cattolica ambrosiana, AGESCI Zona Milano, Avsi, Centro Culturale di Milano, </w:t>
      </w:r>
      <w:r w:rsidR="00AC2BDC" w:rsidRPr="00C4035F">
        <w:rPr>
          <w:rFonts w:ascii="Calibri" w:eastAsiaTheme="minorHAnsi" w:hAnsi="Calibri" w:cstheme="minorBidi"/>
          <w:sz w:val="22"/>
          <w:szCs w:val="21"/>
          <w:bdr w:val="none" w:sz="0" w:space="0" w:color="auto"/>
          <w:lang w:val="it-IT"/>
        </w:rPr>
        <w:t>Comunità</w:t>
      </w:r>
      <w:r w:rsidRPr="00C4035F">
        <w:rPr>
          <w:rFonts w:ascii="Calibri" w:eastAsiaTheme="minorHAnsi" w:hAnsi="Calibri" w:cstheme="minorBidi"/>
          <w:sz w:val="22"/>
          <w:szCs w:val="21"/>
          <w:bdr w:val="none" w:sz="0" w:space="0" w:color="auto"/>
          <w:lang w:val="it-IT"/>
        </w:rPr>
        <w:t xml:space="preserve"> di Sant’</w:t>
      </w:r>
      <w:r w:rsidR="00AC2BDC" w:rsidRPr="00C4035F">
        <w:rPr>
          <w:rFonts w:ascii="Calibri" w:eastAsiaTheme="minorHAnsi" w:hAnsi="Calibri" w:cstheme="minorBidi"/>
          <w:sz w:val="22"/>
          <w:szCs w:val="21"/>
          <w:bdr w:val="none" w:sz="0" w:space="0" w:color="auto"/>
          <w:lang w:val="it-IT"/>
        </w:rPr>
        <w:t>Egidio, Comunità</w:t>
      </w:r>
      <w:r w:rsidRPr="00C4035F">
        <w:rPr>
          <w:rFonts w:ascii="Calibri" w:eastAsiaTheme="minorHAnsi" w:hAnsi="Calibri" w:cstheme="minorBidi"/>
          <w:sz w:val="22"/>
          <w:szCs w:val="21"/>
          <w:bdr w:val="none" w:sz="0" w:space="0" w:color="auto"/>
          <w:lang w:val="it-IT"/>
        </w:rPr>
        <w:t xml:space="preserve"> di vita cristiana-LMS, Fondazione Progetto Arca, Legio Mariae, Meeting per l’amicizia fra i popoli, Portofranco Milano - è patrocinato dal Comune di Milano e dall’Arcidiocesi di Milano.</w:t>
      </w:r>
    </w:p>
    <w:p w:rsidR="00C4035F" w:rsidRDefault="00C4035F" w:rsidP="00C4035F">
      <w:pPr>
        <w:pStyle w:val="Testonormale"/>
        <w:jc w:val="both"/>
      </w:pPr>
    </w:p>
    <w:p w:rsidR="00C4035F" w:rsidRDefault="00C4035F" w:rsidP="00C4035F">
      <w:pPr>
        <w:pStyle w:val="Testonormale"/>
        <w:jc w:val="both"/>
      </w:pPr>
      <w:r>
        <w:t>L’iniziativa rientra nel progetto “Welcoming people” promosso dalle organizzazioni AVSI, Fondazione Progetto ARCA, Nadia onlus e Associazione Centro di Solidarietà San Martino onlus, finanziato dal Ministero del Lavoro e delle Politiche Sociali (avviso n.1/2017)</w:t>
      </w:r>
    </w:p>
    <w:p w:rsidR="00C4035F" w:rsidRPr="00AC2BDC" w:rsidRDefault="00C4035F" w:rsidP="00C4035F">
      <w:pPr>
        <w:pStyle w:val="Paragrafoelenco"/>
        <w:jc w:val="both"/>
        <w:rPr>
          <w:rFonts w:eastAsia="Helvetica" w:cs="Helvetica"/>
          <w:u w:color="5855D6"/>
          <w:lang w:val="it-IT"/>
        </w:rPr>
      </w:pPr>
    </w:p>
    <w:p w:rsidR="00E639F4" w:rsidRPr="00AC2BDC" w:rsidRDefault="00D31DD1" w:rsidP="00C4035F">
      <w:pPr>
        <w:pStyle w:val="Default"/>
        <w:jc w:val="both"/>
        <w:rPr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>Info: FB Nuove generazioni.</w:t>
      </w:r>
    </w:p>
    <w:p w:rsidR="00E639F4" w:rsidRPr="00AC2BDC" w:rsidRDefault="00D31DD1" w:rsidP="00C4035F">
      <w:pPr>
        <w:pStyle w:val="Default"/>
        <w:jc w:val="both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>Visite guidate gratuite per le scuole con prenotazione obbligatoria: tel. 027723222, segreteria@aclimilano.com</w:t>
      </w:r>
    </w:p>
    <w:p w:rsidR="00E639F4" w:rsidRPr="00AC2BDC" w:rsidRDefault="00D31DD1">
      <w:pPr>
        <w:pStyle w:val="Default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 xml:space="preserve"> </w:t>
      </w:r>
    </w:p>
    <w:p w:rsidR="00E639F4" w:rsidRPr="00AC2BDC" w:rsidRDefault="00D31DD1">
      <w:pPr>
        <w:pStyle w:val="Default"/>
        <w:rPr>
          <w:rStyle w:val="Nessuno"/>
          <w:rFonts w:ascii="Calibri" w:eastAsia="Helvetica" w:hAnsi="Calibri" w:cs="Helvetica"/>
          <w:color w:val="auto"/>
          <w:sz w:val="24"/>
          <w:szCs w:val="24"/>
          <w:u w:color="5855D6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 xml:space="preserve"> ____________________________________________________</w:t>
      </w:r>
    </w:p>
    <w:p w:rsidR="00E639F4" w:rsidRPr="00AC2BDC" w:rsidRDefault="00D31DD1">
      <w:pPr>
        <w:pStyle w:val="Default"/>
        <w:rPr>
          <w:rFonts w:ascii="Calibri" w:hAnsi="Calibri"/>
          <w:color w:val="auto"/>
          <w:sz w:val="24"/>
          <w:szCs w:val="24"/>
        </w:rPr>
      </w:pPr>
      <w:r w:rsidRPr="00AC2BDC">
        <w:rPr>
          <w:rFonts w:ascii="Calibri" w:hAnsi="Calibri"/>
          <w:color w:val="auto"/>
          <w:sz w:val="24"/>
          <w:szCs w:val="24"/>
          <w:u w:color="5855D6"/>
        </w:rPr>
        <w:t>Acli provinciali Milano Monza e Brianza - Ufficio stampa</w:t>
      </w:r>
    </w:p>
    <w:sectPr w:rsidR="00E639F4" w:rsidRPr="00AC2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97" w:rsidRDefault="00621E97">
      <w:r>
        <w:separator/>
      </w:r>
    </w:p>
  </w:endnote>
  <w:endnote w:type="continuationSeparator" w:id="0">
    <w:p w:rsidR="00621E97" w:rsidRDefault="0062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47" w:rsidRDefault="00C30B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F4" w:rsidRDefault="00E639F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47" w:rsidRDefault="00C30B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97" w:rsidRDefault="00621E97">
      <w:r>
        <w:separator/>
      </w:r>
    </w:p>
  </w:footnote>
  <w:footnote w:type="continuationSeparator" w:id="0">
    <w:p w:rsidR="00621E97" w:rsidRDefault="00621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47" w:rsidRDefault="00C30B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9F4" w:rsidRDefault="00E639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B47" w:rsidRDefault="00C30B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F4"/>
    <w:rsid w:val="00621E97"/>
    <w:rsid w:val="00AC2BDC"/>
    <w:rsid w:val="00C30B47"/>
    <w:rsid w:val="00C4035F"/>
    <w:rsid w:val="00C646AA"/>
    <w:rsid w:val="00D31DD1"/>
    <w:rsid w:val="00E6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60EE6A-6032-FA46-A591-7C48B46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</w:style>
  <w:style w:type="paragraph" w:styleId="Paragrafoelenco">
    <w:name w:val="List Paragraph"/>
    <w:basedOn w:val="Normale"/>
    <w:uiPriority w:val="34"/>
    <w:qFormat/>
    <w:rsid w:val="00AC2BDC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C40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C403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30B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0B47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30B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0B4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Forni</dc:creator>
  <cp:lastModifiedBy>Rovati Giancarlo</cp:lastModifiedBy>
  <cp:revision>2</cp:revision>
  <cp:lastPrinted>2018-09-26T07:56:00Z</cp:lastPrinted>
  <dcterms:created xsi:type="dcterms:W3CDTF">2018-09-26T11:41:00Z</dcterms:created>
  <dcterms:modified xsi:type="dcterms:W3CDTF">2018-09-26T11:41:00Z</dcterms:modified>
</cp:coreProperties>
</file>